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OT67 Messing</w:t>
      </w:r>
      <w:r>
        <w:br/>
        <w:t xml:space="preserve">EBE AF 
Türen und feste EI 30 oT67 Messing. 
Lieferung und Einbau von Fenstern und Türen, teils fest und teils zu öffnen, für Türen mit Innenöffnung, gebaut mit thermisch getrennten Profilen Secco Sistemi EBE AF , mit Feuerwiderstandseigenschaften EI 30hergestellt durch die nahtlose Verbindung von zwei Metallschalen (eine ganze und eine äußere), mittels feuerbeständigem thermoplastischem Extrudat und integral mit den Teilen durch feuerbeständiges Harz hoher Dichte, das unter hohem Druck eingespritzt wird. Die Hohlräume, aus denen das Profil besteht, werden mit Kalziumsilikatstreifen gefüllt, die zur Gewährleistung der Feuerbeständigkeit des Profils erforderlich sind. Die Metallschalen werden durch Kaltprofilieren von Streifen aus Dicke der Kupferlegierung OT67 (Cu67/Zn33) 15/10 gemacht,Norm EN1652:1999 Die Edelstahlausrichtbügel müssen offen gehalten werden, um die Edelstahlausrichtbügel auch bei durchgehenden Oberflächenschweißungen einsetzen zu können. Der Zusammenbau der Rahmen erfolgt durch Schweißen der nicht sichtbaren Innenflächen mit Einfügen von inneren Verstärkungsbügeln aus rostfreiem Stahl und eventuellem Hartlöten der Teile in Sichtkontakt.  Minimaler sichtbarer Querschnitt: fester Seitenknoten 72 mm, seitlicher Öffnungsknoten 94 mm, Mittelknoten für die beiden Türen 156 mm. Tiefe von 65 mm für EBE65 und 73,5 mm für EBE75. Interne und externe Koplanarität der Profile. Die Türen sind mit Wasser/Luft/Wind-Silikondichtungen mit geschlossener Fuge in zwei Ebenen am Profilfalz und darunter mit einer automatischen luft- und wasserdichten Guillotine mit feuerfester EPDM-Dichtung ausgestattet. Auf beiden Seiten der thermischen Trennung der Profile befindet sich eine 2 mm dicke intumeszierende Dichtung.    Die Fenster und Türen sind komplett mit Glas oder Blindpaneelen ausgestattet (Einsatzglas oder Paneeltyp; Typ siehe EBE AF Technischer Katalog Seite x.x.x) 
 positioniert durch die Verwendung von Kalziumsilikatträgern, die in gegenüberliegenden Ecken platziert und mit aufschnappbaren Glasleisten unter Verwendung spezieller Buchsen befestigt werden. Die Abdichtung zwischen dem Glas oder der Blindplatte und dem Profil erfolgt durch eine innere und äußere Keramikdichtung. Bei Außentüren ist die Abdichtung der keramischen Dichtung zum Schutz vor Witterungseinflüssen durch eine feuerfeste Dichtungsmasse vorgesehen. Eine 30 mm dicke Schicht Steinwolle ist zwischen der Tragkonstruktion und den festen Türen und Türen mit Einbauten an den vertikalen Seiten und an der oberen horizontalen Seite der Rahmen vorgesehen. Bei Türen, die nach außen geöffnet werden können, wird die Fuge mit feuerfestem Silikon abgedichtet. Türen und feste Türen sind mit Schraubscharnieren ausgestattet, deren Anzahl je nach Türhöhe von zwei bis vier verstellt werden kann. Um die Sicherheit der Tür zu gewährleisten, sind an den Scharnieren Edelstahlroste angebracht. Die Scharniere sind in Stahl brünierter Edelstahl. Fertigstellung polierte Oberflächen durch mechanische Reinigung mit Schleifmittel, Eintauchen in Polierflüssigkeit, Waschen und Schutz mit Vaseline-Öl oder Wachs Ihrer Wahl. Die Griffe vervollständigen das System und sind in verschiedenen Geometrien, Materialien und Ausführungen erhältlich, darunter  das zu lackierende Rohmessing.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2023-09-07T11:18:11Z</dcterms:created>
  <dcterms:modified xsi:type="dcterms:W3CDTF">2023-09-07T11:18:11Z</dcterms:modified>
</cp:coreProperties>
</file>